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7A19B" w14:textId="77777777" w:rsidR="00C81C3B" w:rsidRPr="0027657E" w:rsidRDefault="00C81C3B" w:rsidP="00C81C3B">
      <w:pPr>
        <w:pStyle w:val="a4"/>
        <w:jc w:val="center"/>
        <w:outlineLvl w:val="0"/>
        <w:rPr>
          <w:bCs/>
          <w:sz w:val="24"/>
          <w:szCs w:val="24"/>
        </w:rPr>
      </w:pPr>
      <w:r>
        <w:rPr>
          <w:bCs/>
          <w:sz w:val="24"/>
          <w:szCs w:val="24"/>
        </w:rPr>
        <w:t>М</w:t>
      </w:r>
      <w:r w:rsidRPr="0027657E">
        <w:rPr>
          <w:bCs/>
          <w:sz w:val="24"/>
          <w:szCs w:val="24"/>
        </w:rPr>
        <w:t>униципальное бюджетное дошкольное образовательное учреждение</w:t>
      </w:r>
    </w:p>
    <w:p w14:paraId="66FFA381" w14:textId="77777777" w:rsidR="00C81C3B" w:rsidRPr="0027657E" w:rsidRDefault="00C81C3B" w:rsidP="00C81C3B">
      <w:pPr>
        <w:pStyle w:val="a4"/>
        <w:jc w:val="center"/>
        <w:outlineLvl w:val="0"/>
        <w:rPr>
          <w:bCs/>
          <w:sz w:val="24"/>
          <w:szCs w:val="24"/>
        </w:rPr>
      </w:pPr>
      <w:r>
        <w:rPr>
          <w:bCs/>
          <w:sz w:val="24"/>
          <w:szCs w:val="24"/>
        </w:rPr>
        <w:t xml:space="preserve">Курагинский детский сад №15 </w:t>
      </w:r>
    </w:p>
    <w:p w14:paraId="783070CA" w14:textId="77777777" w:rsidR="00C81C3B" w:rsidRPr="0027657E" w:rsidRDefault="00C81C3B" w:rsidP="00C81C3B">
      <w:pPr>
        <w:spacing w:after="0" w:line="240" w:lineRule="auto"/>
        <w:rPr>
          <w:rFonts w:ascii="Times New Roman" w:hAnsi="Times New Roman"/>
          <w:b/>
          <w:bCs/>
          <w:color w:val="000000"/>
          <w:sz w:val="24"/>
          <w:szCs w:val="24"/>
          <w:shd w:val="clear" w:color="auto" w:fill="FFFFFF"/>
        </w:rPr>
      </w:pPr>
    </w:p>
    <w:p w14:paraId="7563E8EB"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14EB832C"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2A13F5F1"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5ACEF8EA"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51300518"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3A404CA0"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4FC866F9"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562337EC"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20252DEE"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4D5FCB18"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6EFF2411" w14:textId="77777777" w:rsidR="00C81C3B" w:rsidRDefault="00C81C3B" w:rsidP="00C81C3B">
      <w:pPr>
        <w:spacing w:after="0" w:line="240" w:lineRule="auto"/>
        <w:jc w:val="center"/>
        <w:rPr>
          <w:rFonts w:ascii="Times New Roman" w:hAnsi="Times New Roman"/>
          <w:b/>
          <w:bCs/>
          <w:color w:val="000000"/>
          <w:sz w:val="24"/>
          <w:szCs w:val="24"/>
          <w:shd w:val="clear" w:color="auto" w:fill="FFFFFF"/>
        </w:rPr>
      </w:pPr>
    </w:p>
    <w:p w14:paraId="4D17A3E6" w14:textId="77777777" w:rsidR="00C81C3B" w:rsidRPr="00C81C3B" w:rsidRDefault="00C81C3B" w:rsidP="00C81C3B">
      <w:pPr>
        <w:jc w:val="center"/>
        <w:rPr>
          <w:rFonts w:ascii="Times New Roman" w:hAnsi="Times New Roman"/>
          <w:sz w:val="28"/>
          <w:szCs w:val="28"/>
        </w:rPr>
      </w:pPr>
      <w:r w:rsidRPr="00C81C3B">
        <w:rPr>
          <w:rFonts w:ascii="Times New Roman" w:hAnsi="Times New Roman"/>
          <w:sz w:val="28"/>
          <w:szCs w:val="28"/>
        </w:rPr>
        <w:t>Консультация родителям по ПДД в детском саду.</w:t>
      </w:r>
    </w:p>
    <w:p w14:paraId="1EF794FC" w14:textId="77777777" w:rsidR="00C81C3B" w:rsidRPr="004A1879" w:rsidRDefault="00C81C3B" w:rsidP="00C81C3B">
      <w:pPr>
        <w:jc w:val="center"/>
        <w:rPr>
          <w:rFonts w:ascii="Times New Roman" w:hAnsi="Times New Roman"/>
          <w:b/>
          <w:i/>
          <w:sz w:val="28"/>
          <w:szCs w:val="28"/>
        </w:rPr>
      </w:pPr>
    </w:p>
    <w:p w14:paraId="1B1B46A4"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0071B2CF"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24E56FA4"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10F8A227"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2D715A4B"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70A1C034"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085781FE"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2022A925"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6CBFA8EF"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0FC0D762"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74137622"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29A7E4A6"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28FB762B"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51F11C7F"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29DF1BEA"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6F3EA96F"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51F707D3"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0CF41747"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0B2DA84F"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719E83F0"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69387297"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3590F3FB"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14ECB7F5"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5859E853"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0C32AC72"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0F0E414C"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30EBB6B5"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5DCD1D23"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20E3AA53"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5909E720"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6BF4A092"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22C0FB19" w14:textId="77777777" w:rsidR="00C81C3B" w:rsidRDefault="00C81C3B" w:rsidP="00C81C3B">
      <w:pPr>
        <w:spacing w:after="0" w:line="240" w:lineRule="auto"/>
        <w:rPr>
          <w:rFonts w:ascii="Times New Roman" w:hAnsi="Times New Roman"/>
          <w:b/>
          <w:bCs/>
          <w:color w:val="000000"/>
          <w:sz w:val="24"/>
          <w:szCs w:val="24"/>
          <w:shd w:val="clear" w:color="auto" w:fill="FFFFFF"/>
        </w:rPr>
      </w:pPr>
    </w:p>
    <w:p w14:paraId="606DC3E0" w14:textId="77777777" w:rsidR="00C81C3B" w:rsidRDefault="00C81C3B" w:rsidP="00C81C3B">
      <w:pPr>
        <w:spacing w:after="0" w:line="240" w:lineRule="auto"/>
        <w:jc w:val="center"/>
        <w:rPr>
          <w:rFonts w:ascii="Times New Roman" w:hAnsi="Times New Roman"/>
          <w:b/>
          <w:bCs/>
          <w:color w:val="000000"/>
          <w:sz w:val="24"/>
          <w:szCs w:val="24"/>
          <w:shd w:val="clear" w:color="auto" w:fill="FFFFFF"/>
        </w:rPr>
      </w:pPr>
    </w:p>
    <w:p w14:paraId="6E004163" w14:textId="77777777" w:rsidR="00C81C3B" w:rsidRDefault="00C81C3B" w:rsidP="00C81C3B">
      <w:pPr>
        <w:spacing w:after="0" w:line="240" w:lineRule="auto"/>
        <w:jc w:val="center"/>
        <w:rPr>
          <w:rFonts w:ascii="Times New Roman" w:hAnsi="Times New Roman"/>
          <w:b/>
          <w:bCs/>
          <w:color w:val="000000"/>
          <w:sz w:val="24"/>
          <w:szCs w:val="24"/>
          <w:shd w:val="clear" w:color="auto" w:fill="FFFFFF"/>
        </w:rPr>
      </w:pPr>
      <w:proofErr w:type="spellStart"/>
      <w:r>
        <w:rPr>
          <w:rFonts w:ascii="Times New Roman" w:hAnsi="Times New Roman"/>
          <w:b/>
          <w:bCs/>
          <w:color w:val="000000"/>
          <w:sz w:val="24"/>
          <w:szCs w:val="24"/>
          <w:shd w:val="clear" w:color="auto" w:fill="FFFFFF"/>
        </w:rPr>
        <w:t>п.Курагино</w:t>
      </w:r>
      <w:proofErr w:type="spellEnd"/>
      <w:r>
        <w:rPr>
          <w:rFonts w:ascii="Times New Roman" w:hAnsi="Times New Roman"/>
          <w:b/>
          <w:bCs/>
          <w:color w:val="000000"/>
          <w:sz w:val="24"/>
          <w:szCs w:val="24"/>
          <w:shd w:val="clear" w:color="auto" w:fill="FFFFFF"/>
        </w:rPr>
        <w:t xml:space="preserve"> 201</w:t>
      </w:r>
      <w:r>
        <w:rPr>
          <w:rFonts w:ascii="Times New Roman" w:hAnsi="Times New Roman"/>
          <w:b/>
          <w:bCs/>
          <w:color w:val="000000"/>
          <w:sz w:val="24"/>
          <w:szCs w:val="24"/>
          <w:shd w:val="clear" w:color="auto" w:fill="FFFFFF"/>
        </w:rPr>
        <w:t>8</w:t>
      </w:r>
      <w:r>
        <w:rPr>
          <w:rFonts w:ascii="Times New Roman" w:hAnsi="Times New Roman"/>
          <w:b/>
          <w:bCs/>
          <w:color w:val="000000"/>
          <w:sz w:val="24"/>
          <w:szCs w:val="24"/>
          <w:shd w:val="clear" w:color="auto" w:fill="FFFFFF"/>
        </w:rPr>
        <w:t>г.</w:t>
      </w:r>
    </w:p>
    <w:p w14:paraId="1AD96B14" w14:textId="77777777" w:rsidR="00C81C3B" w:rsidRDefault="00C81C3B">
      <w:pPr>
        <w:spacing w:after="0" w:line="240" w:lineRule="auto"/>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br w:type="page"/>
      </w:r>
    </w:p>
    <w:p w14:paraId="21ED9856" w14:textId="77777777" w:rsidR="00C81C3B" w:rsidRDefault="00C81C3B" w:rsidP="00C81C3B">
      <w:pPr>
        <w:pStyle w:val="Standard"/>
        <w:jc w:val="both"/>
        <w:rPr>
          <w:rFonts w:ascii="Arial" w:hAnsi="Arial" w:cs="Arial"/>
          <w:sz w:val="24"/>
          <w:szCs w:val="24"/>
        </w:rPr>
      </w:pPr>
      <w:r>
        <w:rPr>
          <w:rFonts w:ascii="Arial" w:hAnsi="Arial" w:cs="Arial"/>
          <w:sz w:val="24"/>
          <w:szCs w:val="24"/>
        </w:rPr>
        <w:lastRenderedPageBreak/>
        <w:t xml:space="preserve">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   </w:t>
      </w:r>
    </w:p>
    <w:p w14:paraId="32F9EC51" w14:textId="77777777" w:rsidR="00C81C3B" w:rsidRDefault="00C81C3B" w:rsidP="00C81C3B">
      <w:pPr>
        <w:pStyle w:val="Standard"/>
        <w:jc w:val="both"/>
      </w:pPr>
      <w:r>
        <w:rPr>
          <w:rFonts w:ascii="Arial" w:hAnsi="Arial" w:cs="Arial"/>
          <w:b/>
          <w:sz w:val="24"/>
          <w:szCs w:val="24"/>
        </w:rPr>
        <w:t>Следующие правила наиболее важны:</w:t>
      </w:r>
    </w:p>
    <w:p w14:paraId="38EBA76F"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По тротуару следует идти как можно дальше от проезжей части;</w:t>
      </w:r>
    </w:p>
    <w:p w14:paraId="43831628" w14:textId="77777777" w:rsidR="00C81C3B" w:rsidRDefault="00C81C3B" w:rsidP="00C81C3B">
      <w:pPr>
        <w:pStyle w:val="Standard"/>
        <w:jc w:val="both"/>
        <w:rPr>
          <w:rFonts w:ascii="Arial" w:hAnsi="Arial" w:cs="Arial"/>
          <w:sz w:val="24"/>
          <w:szCs w:val="24"/>
        </w:rPr>
      </w:pPr>
      <w:r>
        <w:rPr>
          <w:rFonts w:ascii="Arial" w:hAnsi="Arial" w:cs="Arial"/>
          <w:sz w:val="24"/>
          <w:szCs w:val="24"/>
        </w:rPr>
        <w:t>* Переходя улицу, следует остановиться у проезжей части и посмотреть налево, потом направо и снова быстро налево;</w:t>
      </w:r>
    </w:p>
    <w:p w14:paraId="16F5C54A"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Начинайте переходить улицу только при зеленом свете светофора;</w:t>
      </w:r>
    </w:p>
    <w:p w14:paraId="6D9E69AB"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14:paraId="7148B164"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Никогда не бросайтесь в транспортный поток очертя голову.  </w:t>
      </w:r>
    </w:p>
    <w:p w14:paraId="0CCA354E"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14:paraId="446B9B12" w14:textId="77777777" w:rsidR="00C81C3B" w:rsidRDefault="00C81C3B" w:rsidP="00C81C3B">
      <w:pPr>
        <w:pStyle w:val="Standard"/>
        <w:jc w:val="both"/>
        <w:rPr>
          <w:rFonts w:ascii="Arial" w:hAnsi="Arial" w:cs="Arial"/>
          <w:b/>
          <w:sz w:val="24"/>
          <w:szCs w:val="24"/>
        </w:rPr>
      </w:pPr>
    </w:p>
    <w:p w14:paraId="6F28E20B" w14:textId="77777777" w:rsidR="00C81C3B" w:rsidRDefault="00C81C3B" w:rsidP="00C81C3B">
      <w:pPr>
        <w:pStyle w:val="Standard"/>
        <w:jc w:val="both"/>
        <w:rPr>
          <w:rFonts w:ascii="Arial" w:hAnsi="Arial" w:cs="Arial"/>
          <w:b/>
          <w:sz w:val="24"/>
          <w:szCs w:val="24"/>
        </w:rPr>
      </w:pPr>
      <w:r>
        <w:rPr>
          <w:rFonts w:ascii="Arial" w:hAnsi="Arial" w:cs="Arial"/>
          <w:b/>
          <w:sz w:val="24"/>
          <w:szCs w:val="24"/>
        </w:rPr>
        <w:t xml:space="preserve"> В младшем дошкольном возрасте ребёнок должен усвоить:</w:t>
      </w:r>
    </w:p>
    <w:p w14:paraId="0E74BE67"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правила дорожного движения;</w:t>
      </w:r>
    </w:p>
    <w:p w14:paraId="2FB93961"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элементы дороги (дорога, проезжая часть, тротуар, обочина, пешеходный переход, перекрёсток);</w:t>
      </w:r>
    </w:p>
    <w:p w14:paraId="6FDB0E69"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транспортные средства (трамвай, автобус, троллейбус, легковой автомобиль, грузовой автомобиль, мотоцикл, велосипед);</w:t>
      </w:r>
    </w:p>
    <w:p w14:paraId="41C4B99F"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средства регулирования дорожного движения;</w:t>
      </w:r>
    </w:p>
    <w:p w14:paraId="3311DCC2"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красный, жёлтый и зелёный сигналы светофора;</w:t>
      </w:r>
    </w:p>
    <w:p w14:paraId="4F4EC9B4"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правила движения по обочинам и тротуарам;</w:t>
      </w:r>
    </w:p>
    <w:p w14:paraId="1C9CE652"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правила перехода проезжей части;</w:t>
      </w:r>
    </w:p>
    <w:p w14:paraId="4A3C88CB"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без взрослых выходить на дорогу нельзя;</w:t>
      </w:r>
    </w:p>
    <w:p w14:paraId="0F58A5A5"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 правила посадки, поведения и высадки в общественном транспорте.</w:t>
      </w:r>
    </w:p>
    <w:p w14:paraId="56D772DF"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Для этого вам нужно:</w:t>
      </w:r>
    </w:p>
    <w:p w14:paraId="225EBD3D"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1.  с правилами только в объёме, необходимом для усвоения;</w:t>
      </w:r>
    </w:p>
    <w:p w14:paraId="278E9A0A"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2.   для ознакомления использовать дорожные ситуации при прогулках во дворе, на дороге;</w:t>
      </w:r>
    </w:p>
    <w:p w14:paraId="24B8330C"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3.  объяснять, что происходит на дороге, какие транспортные средства он видит;</w:t>
      </w:r>
    </w:p>
    <w:p w14:paraId="498B1CCA"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4.  когда и где можно переходить проезжую часть, когда и где нельзя;</w:t>
      </w:r>
    </w:p>
    <w:p w14:paraId="78DC4B85"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5. указывать на нарушителей правил, как пешеходов, так и водителей;</w:t>
      </w:r>
    </w:p>
    <w:p w14:paraId="364A1ADD"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6. научите ребенка правилам езды на велосипеде (где можно ездить, а где нельзя, как подавать сигналы о повороте и об остановке);</w:t>
      </w:r>
    </w:p>
    <w:p w14:paraId="53F55957"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7.когда едете с ребенком на велосипеде, держитесь сзади, чтобы контролировать ребенка и отмечать его ошибки;</w:t>
      </w:r>
    </w:p>
    <w:p w14:paraId="06713C45"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14:paraId="4121D87E" w14:textId="77777777" w:rsidR="00C81C3B" w:rsidRDefault="00C81C3B" w:rsidP="00C81C3B">
      <w:pPr>
        <w:pStyle w:val="Standard"/>
        <w:jc w:val="both"/>
        <w:rPr>
          <w:rFonts w:ascii="Arial" w:hAnsi="Arial" w:cs="Arial"/>
          <w:sz w:val="24"/>
          <w:szCs w:val="24"/>
        </w:rPr>
      </w:pPr>
      <w:r>
        <w:rPr>
          <w:rFonts w:ascii="Arial" w:hAnsi="Arial" w:cs="Arial"/>
          <w:sz w:val="24"/>
          <w:szCs w:val="24"/>
        </w:rPr>
        <w:t>9. развивать пространственное представление (близко, далеко, слева, справа, по ходу движения, сзади);</w:t>
      </w:r>
    </w:p>
    <w:p w14:paraId="4A7B20CE"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10.развивать представление о скорости движения транспортных средств пешеходов (быстро едет, медленно, поворачивает);</w:t>
      </w:r>
    </w:p>
    <w:p w14:paraId="70A6602A" w14:textId="77777777" w:rsidR="00C81C3B" w:rsidRDefault="00C81C3B" w:rsidP="00C81C3B">
      <w:pPr>
        <w:pStyle w:val="Standard"/>
        <w:jc w:val="both"/>
        <w:rPr>
          <w:rFonts w:ascii="Arial" w:hAnsi="Arial" w:cs="Arial"/>
          <w:sz w:val="24"/>
          <w:szCs w:val="24"/>
        </w:rPr>
      </w:pPr>
      <w:r>
        <w:rPr>
          <w:rFonts w:ascii="Arial" w:hAnsi="Arial" w:cs="Arial"/>
          <w:sz w:val="24"/>
          <w:szCs w:val="24"/>
        </w:rPr>
        <w:t>11. не запугивать ребёнка улицей: страх перед транспортом не менее вреден, чем беспечность и невнимательность;</w:t>
      </w:r>
    </w:p>
    <w:p w14:paraId="39C42996"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12.читать ребёнку стихи, загадки, детские книжки на тему безопасности движения.  </w:t>
      </w:r>
    </w:p>
    <w:p w14:paraId="357C42EC" w14:textId="77777777" w:rsidR="00C81C3B" w:rsidRDefault="00C81C3B" w:rsidP="00C81C3B">
      <w:pPr>
        <w:pStyle w:val="Standard"/>
        <w:jc w:val="both"/>
      </w:pPr>
      <w:r>
        <w:rPr>
          <w:rFonts w:ascii="Arial" w:hAnsi="Arial" w:cs="Arial"/>
          <w:sz w:val="24"/>
          <w:szCs w:val="24"/>
        </w:rPr>
        <w:t xml:space="preserve"> </w:t>
      </w:r>
      <w:r>
        <w:rPr>
          <w:rFonts w:ascii="Arial" w:hAnsi="Arial" w:cs="Arial"/>
          <w:b/>
          <w:sz w:val="24"/>
          <w:szCs w:val="24"/>
        </w:rPr>
        <w:t xml:space="preserve">Рекомендации по обучению детей </w:t>
      </w:r>
      <w:proofErr w:type="gramStart"/>
      <w:r>
        <w:rPr>
          <w:rFonts w:ascii="Arial" w:hAnsi="Arial" w:cs="Arial"/>
          <w:b/>
          <w:sz w:val="24"/>
          <w:szCs w:val="24"/>
        </w:rPr>
        <w:t>ПДД .</w:t>
      </w:r>
      <w:proofErr w:type="gramEnd"/>
    </w:p>
    <w:p w14:paraId="7B2032FE"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При выходе из </w:t>
      </w:r>
      <w:proofErr w:type="gramStart"/>
      <w:r>
        <w:rPr>
          <w:rFonts w:ascii="Arial" w:hAnsi="Arial" w:cs="Arial"/>
          <w:sz w:val="24"/>
          <w:szCs w:val="24"/>
        </w:rPr>
        <w:t>дома .</w:t>
      </w:r>
      <w:proofErr w:type="gramEnd"/>
      <w:r>
        <w:rPr>
          <w:rFonts w:ascii="Arial" w:hAnsi="Arial" w:cs="Arial"/>
          <w:sz w:val="24"/>
          <w:szCs w:val="24"/>
        </w:rPr>
        <w:t xml:space="preserve">  Если у подъезда дома возможно движение, сразу обратите внимание ребенка, нет ли приближающегося транспорта.</w:t>
      </w:r>
    </w:p>
    <w:p w14:paraId="1D51439F"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Если у подъезда стоят транспортные средства или растут деревья, приостановите свое движение и оглядитесь – нет ли опасности.   </w:t>
      </w:r>
    </w:p>
    <w:p w14:paraId="519BDC4A"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w:t>
      </w:r>
      <w:proofErr w:type="gramStart"/>
      <w:r>
        <w:rPr>
          <w:rFonts w:ascii="Arial" w:hAnsi="Arial" w:cs="Arial"/>
          <w:sz w:val="24"/>
          <w:szCs w:val="24"/>
        </w:rPr>
        <w:t>дорогу  .</w:t>
      </w:r>
      <w:proofErr w:type="gramEnd"/>
    </w:p>
    <w:p w14:paraId="635EDF31"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14:paraId="49A5529C"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14:paraId="665F1585"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14:paraId="68C969E7"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14:paraId="11F0B3EA"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При ожидании транспорта   стойте только на посадочных площадках, на тротуаре или обочине.    </w:t>
      </w:r>
    </w:p>
    <w:p w14:paraId="5A32C82F" w14:textId="77777777" w:rsidR="00C81C3B" w:rsidRDefault="00C81C3B" w:rsidP="00C81C3B">
      <w:pPr>
        <w:pStyle w:val="Standard"/>
        <w:jc w:val="both"/>
      </w:pPr>
      <w:r>
        <w:rPr>
          <w:rFonts w:ascii="Arial" w:hAnsi="Arial" w:cs="Arial"/>
          <w:b/>
          <w:sz w:val="24"/>
          <w:szCs w:val="24"/>
        </w:rPr>
        <w:t xml:space="preserve">  Рекомендации по формированию навыков поведения на </w:t>
      </w:r>
      <w:proofErr w:type="gramStart"/>
      <w:r>
        <w:rPr>
          <w:rFonts w:ascii="Arial" w:hAnsi="Arial" w:cs="Arial"/>
          <w:b/>
          <w:sz w:val="24"/>
          <w:szCs w:val="24"/>
        </w:rPr>
        <w:t>улицах .</w:t>
      </w:r>
      <w:proofErr w:type="gramEnd"/>
      <w:r>
        <w:rPr>
          <w:rFonts w:ascii="Arial" w:hAnsi="Arial" w:cs="Arial"/>
          <w:sz w:val="24"/>
          <w:szCs w:val="24"/>
        </w:rPr>
        <w:t xml:space="preserve">  </w:t>
      </w:r>
    </w:p>
    <w:p w14:paraId="6936AB68" w14:textId="77777777" w:rsidR="00C81C3B" w:rsidRDefault="00C81C3B" w:rsidP="00C81C3B">
      <w:pPr>
        <w:pStyle w:val="Standard"/>
        <w:jc w:val="both"/>
        <w:rPr>
          <w:rFonts w:ascii="Arial" w:hAnsi="Arial" w:cs="Arial"/>
          <w:sz w:val="24"/>
          <w:szCs w:val="24"/>
        </w:rPr>
      </w:pPr>
      <w:r>
        <w:rPr>
          <w:rFonts w:ascii="Arial" w:hAnsi="Arial" w:cs="Arial"/>
          <w:sz w:val="24"/>
          <w:szCs w:val="24"/>
        </w:rPr>
        <w:t>Навык переключения на улицу: подходя к дороге, остановитесь, осмотрите улицу в обоих направлениях.</w:t>
      </w:r>
    </w:p>
    <w:p w14:paraId="715AAA0B"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14:paraId="3E3A4C1A"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Навык переключения на самоконтроль: умение следить за своим поведением формируется ежедневно под руководством родителей.   </w:t>
      </w:r>
    </w:p>
    <w:p w14:paraId="5D864EB2"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14:paraId="0485E6EC"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Важно чтобы родители были примером для детей в соблюдении правил дорожного движения!   Не спешите, переходите дорогу размеренным шагом!     </w:t>
      </w:r>
    </w:p>
    <w:p w14:paraId="1FF8A090"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14:paraId="203469F7"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14:paraId="15D1DE4F"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14:paraId="2F4A2B4E"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14:paraId="4B6C286D"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14:paraId="0F57B651"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bookmarkStart w:id="0" w:name="_GoBack"/>
    </w:p>
    <w:bookmarkEnd w:id="0"/>
    <w:p w14:paraId="32F9F74D" w14:textId="77777777" w:rsidR="00C81C3B" w:rsidRDefault="00C81C3B" w:rsidP="00C81C3B">
      <w:pPr>
        <w:pStyle w:val="Standard"/>
        <w:jc w:val="both"/>
        <w:rPr>
          <w:rFonts w:ascii="Arial" w:hAnsi="Arial" w:cs="Arial"/>
          <w:sz w:val="24"/>
          <w:szCs w:val="24"/>
        </w:rPr>
      </w:pPr>
      <w:r>
        <w:rPr>
          <w:rFonts w:ascii="Arial" w:hAnsi="Arial" w:cs="Arial"/>
          <w:sz w:val="24"/>
          <w:szCs w:val="24"/>
        </w:rPr>
        <w:t xml:space="preserve">Не оставляйте детей без присмотра на улице, не разрешайте им играть вблизи проезжей части.  </w:t>
      </w:r>
    </w:p>
    <w:p w14:paraId="3A910F74" w14:textId="77777777" w:rsidR="00C81C3B" w:rsidRDefault="00C81C3B" w:rsidP="00C81C3B">
      <w:pPr>
        <w:pStyle w:val="Standard"/>
        <w:jc w:val="both"/>
        <w:rPr>
          <w:rFonts w:ascii="Arial" w:hAnsi="Arial" w:cs="Arial"/>
          <w:sz w:val="24"/>
          <w:szCs w:val="24"/>
        </w:rPr>
        <w:sectPr w:rsidR="00C81C3B" w:rsidSect="00C81C3B">
          <w:pgSz w:w="11906" w:h="16838"/>
          <w:pgMar w:top="1145" w:right="862" w:bottom="1145" w:left="1712" w:header="720" w:footer="720" w:gutter="0"/>
          <w:pgBorders w:offsetFrom="page">
            <w:top w:val="single" w:sz="4" w:space="24" w:color="00000A"/>
            <w:left w:val="single" w:sz="4" w:space="24" w:color="00000A"/>
            <w:bottom w:val="single" w:sz="4" w:space="24" w:color="00000A"/>
            <w:right w:val="single" w:sz="4" w:space="24" w:color="00000A"/>
          </w:pgBorders>
          <w:cols w:space="720"/>
          <w:docGrid w:linePitch="299"/>
        </w:sectPr>
      </w:pPr>
      <w:r>
        <w:rPr>
          <w:rFonts w:ascii="Arial" w:hAnsi="Arial" w:cs="Arial"/>
          <w:sz w:val="24"/>
          <w:szCs w:val="24"/>
        </w:rPr>
        <w:t xml:space="preserve"> Приучайте детей с раннего возраста соблюдать правила дорожного движения. И не забывайте, что личный пример - самая доходчивая форма обучения.</w:t>
      </w:r>
    </w:p>
    <w:p w14:paraId="6A0A9DBE" w14:textId="77777777" w:rsidR="00C81C3B" w:rsidRPr="004A1879" w:rsidRDefault="00C81C3B" w:rsidP="00C81C3B">
      <w:pPr>
        <w:spacing w:after="0" w:line="240" w:lineRule="auto"/>
        <w:jc w:val="center"/>
        <w:rPr>
          <w:rFonts w:ascii="Times New Roman" w:hAnsi="Times New Roman"/>
          <w:b/>
          <w:bCs/>
          <w:color w:val="000000"/>
          <w:sz w:val="24"/>
          <w:szCs w:val="24"/>
          <w:shd w:val="clear" w:color="auto" w:fill="FFFFFF"/>
        </w:rPr>
      </w:pPr>
    </w:p>
    <w:p w14:paraId="3452829A" w14:textId="77777777" w:rsidR="00AB5872" w:rsidRDefault="00C81C3B"/>
    <w:sectPr w:rsidR="00AB5872" w:rsidSect="0021486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3B"/>
    <w:rsid w:val="00066B37"/>
    <w:rsid w:val="00214867"/>
    <w:rsid w:val="009B12C1"/>
    <w:rsid w:val="00C81C3B"/>
    <w:rsid w:val="00F64E3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059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81C3B"/>
    <w:pPr>
      <w:spacing w:after="160" w:line="259"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C81C3B"/>
    <w:rPr>
      <w:sz w:val="22"/>
      <w:szCs w:val="22"/>
    </w:rPr>
  </w:style>
  <w:style w:type="paragraph" w:styleId="a4">
    <w:name w:val="No Spacing"/>
    <w:link w:val="a3"/>
    <w:uiPriority w:val="99"/>
    <w:qFormat/>
    <w:rsid w:val="00C81C3B"/>
    <w:rPr>
      <w:sz w:val="22"/>
      <w:szCs w:val="22"/>
    </w:rPr>
  </w:style>
  <w:style w:type="paragraph" w:customStyle="1" w:styleId="Standard">
    <w:name w:val="Standard"/>
    <w:rsid w:val="00C81C3B"/>
    <w:pPr>
      <w:suppressAutoHyphens/>
      <w:autoSpaceDN w:val="0"/>
      <w:spacing w:after="200" w:line="276" w:lineRule="auto"/>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1314</Words>
  <Characters>7495</Characters>
  <Application>Microsoft Macintosh Word</Application>
  <DocSecurity>0</DocSecurity>
  <Lines>62</Lines>
  <Paragraphs>17</Paragraphs>
  <ScaleCrop>false</ScaleCrop>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2018-11-01T04:26:00Z</dcterms:created>
  <dcterms:modified xsi:type="dcterms:W3CDTF">2018-11-01T04:28:00Z</dcterms:modified>
</cp:coreProperties>
</file>